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E" w:rsidRDefault="002773E5">
      <w:pPr>
        <w:spacing w:after="0" w:line="265" w:lineRule="auto"/>
        <w:ind w:left="10" w:hanging="10"/>
        <w:jc w:val="right"/>
      </w:pPr>
      <w:proofErr w:type="spellStart"/>
      <w:r>
        <w:t>Gorgasalistr</w:t>
      </w:r>
      <w:proofErr w:type="spellEnd"/>
      <w:r>
        <w:t>. NQ16</w:t>
      </w:r>
    </w:p>
    <w:tbl>
      <w:tblPr>
        <w:tblStyle w:val="TableGrid"/>
        <w:tblpPr w:vertAnchor="text" w:tblpX="-6471" w:tblpY="239"/>
        <w:tblOverlap w:val="never"/>
        <w:tblW w:w="8031" w:type="dxa"/>
        <w:tblInd w:w="0" w:type="dxa"/>
        <w:tblCellMar>
          <w:top w:w="9" w:type="dxa"/>
        </w:tblCellMar>
        <w:tblLook w:val="04A0"/>
      </w:tblPr>
      <w:tblGrid>
        <w:gridCol w:w="6456"/>
        <w:gridCol w:w="1575"/>
      </w:tblGrid>
      <w:tr w:rsidR="0042109E">
        <w:trPr>
          <w:trHeight w:val="237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42109E" w:rsidRDefault="002773E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LEPL REVENUE SERVICE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42109E" w:rsidRDefault="002773E5">
            <w:pPr>
              <w:spacing w:after="0" w:line="259" w:lineRule="auto"/>
              <w:ind w:left="53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+995 32 229 92 99</w:t>
            </w:r>
          </w:p>
        </w:tc>
      </w:tr>
      <w:tr w:rsidR="0042109E">
        <w:trPr>
          <w:trHeight w:val="1160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42109E" w:rsidRDefault="002773E5">
            <w:pPr>
              <w:spacing w:after="580" w:line="259" w:lineRule="auto"/>
              <w:ind w:right="0" w:firstLine="0"/>
              <w:jc w:val="left"/>
            </w:pPr>
            <w:r>
              <w:rPr>
                <w:sz w:val="24"/>
              </w:rPr>
              <w:t>OF GEORGIA</w:t>
            </w:r>
          </w:p>
          <w:p w:rsidR="0042109E" w:rsidRDefault="002773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  <w:proofErr w:type="spellStart"/>
            <w:r>
              <w:rPr>
                <w:sz w:val="20"/>
              </w:rPr>
              <w:t>November</w:t>
            </w:r>
            <w:proofErr w:type="spellEnd"/>
            <w:r>
              <w:rPr>
                <w:sz w:val="20"/>
              </w:rPr>
              <w:t xml:space="preserve"> 2024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42109E" w:rsidRDefault="002773E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www.rs.ge</w:t>
            </w:r>
          </w:p>
        </w:tc>
      </w:tr>
    </w:tbl>
    <w:p w:rsidR="0042109E" w:rsidRDefault="002773E5">
      <w:pPr>
        <w:spacing w:after="29" w:line="265" w:lineRule="auto"/>
        <w:ind w:left="10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-9144</wp:posOffset>
            </wp:positionH>
            <wp:positionV relativeFrom="paragraph">
              <wp:posOffset>916720</wp:posOffset>
            </wp:positionV>
            <wp:extent cx="1374779" cy="158517"/>
            <wp:effectExtent l="0" t="0" r="0" b="0"/>
            <wp:wrapSquare wrapText="bothSides"/>
            <wp:docPr id="2100" name="Picture 2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79" cy="158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0114 </w:t>
      </w:r>
      <w:proofErr w:type="spellStart"/>
      <w:r>
        <w:t>Tbilisi</w:t>
      </w:r>
      <w:proofErr w:type="spellEnd"/>
      <w:r>
        <w:t>, Georgia.</w:t>
      </w:r>
    </w:p>
    <w:p w:rsidR="0042109E" w:rsidRDefault="002773E5">
      <w:pPr>
        <w:pStyle w:val="Balk1"/>
      </w:pPr>
      <w:r>
        <w:t>N 21-13/84474</w:t>
      </w:r>
    </w:p>
    <w:p w:rsidR="0042109E" w:rsidRDefault="0042109E">
      <w:pPr>
        <w:sectPr w:rsidR="0042109E">
          <w:pgSz w:w="16840" w:h="11920" w:orient="landscape"/>
          <w:pgMar w:top="1262" w:right="7412" w:bottom="5" w:left="7676" w:header="708" w:footer="708" w:gutter="0"/>
          <w:cols w:space="708"/>
        </w:sectPr>
      </w:pPr>
    </w:p>
    <w:p w:rsidR="0042109E" w:rsidRDefault="002773E5">
      <w:pPr>
        <w:spacing w:after="202"/>
        <w:ind w:left="14" w:right="14"/>
      </w:pPr>
      <w:proofErr w:type="spellStart"/>
      <w:r>
        <w:lastRenderedPageBreak/>
        <w:t>Subject</w:t>
      </w:r>
      <w:proofErr w:type="spellEnd"/>
      <w:r>
        <w:t xml:space="preserve">: </w:t>
      </w:r>
      <w:proofErr w:type="spellStart"/>
      <w:r>
        <w:t>Georgia'sAccessiontothe</w:t>
      </w:r>
      <w:proofErr w:type="spellEnd"/>
      <w:r>
        <w:t xml:space="preserve"> CTC </w:t>
      </w:r>
      <w:proofErr w:type="spellStart"/>
      <w:r>
        <w:t>and</w:t>
      </w:r>
      <w:proofErr w:type="spellEnd"/>
      <w:r>
        <w:t xml:space="preserve"> SAD </w:t>
      </w:r>
      <w:proofErr w:type="spellStart"/>
      <w:r>
        <w:t>Conventionsanddeployment</w:t>
      </w:r>
      <w:proofErr w:type="spellEnd"/>
      <w:r>
        <w:t xml:space="preserve"> of NCTS </w:t>
      </w:r>
      <w:proofErr w:type="spellStart"/>
      <w:r>
        <w:t>Phase</w:t>
      </w:r>
      <w:proofErr w:type="spellEnd"/>
      <w:r>
        <w:t xml:space="preserve"> 5</w:t>
      </w:r>
    </w:p>
    <w:p w:rsidR="0042109E" w:rsidRDefault="002773E5">
      <w:pPr>
        <w:spacing w:after="490"/>
        <w:ind w:left="14" w:right="14"/>
      </w:pPr>
      <w:proofErr w:type="spellStart"/>
      <w:r>
        <w:t>Distinguishedcolleagues</w:t>
      </w:r>
      <w:proofErr w:type="spellEnd"/>
      <w:r>
        <w:t xml:space="preserve">, </w:t>
      </w:r>
      <w:proofErr w:type="spellStart"/>
      <w:r>
        <w:t>esteemedrepresentatives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sector</w:t>
      </w:r>
      <w:proofErr w:type="spellEnd"/>
      <w:r>
        <w:t>,</w:t>
      </w:r>
    </w:p>
    <w:p w:rsidR="0042109E" w:rsidRDefault="002773E5">
      <w:pPr>
        <w:spacing w:after="220"/>
        <w:ind w:left="14" w:right="14"/>
      </w:pPr>
      <w:proofErr w:type="spellStart"/>
      <w:r>
        <w:t>Revenue</w:t>
      </w:r>
      <w:proofErr w:type="spellEnd"/>
      <w:r>
        <w:t xml:space="preserve"> Service, </w:t>
      </w:r>
      <w:proofErr w:type="spellStart"/>
      <w:r>
        <w:t>theMinistry</w:t>
      </w:r>
      <w:proofErr w:type="spellEnd"/>
      <w:r>
        <w:t xml:space="preserve"> of Finance of Georgia (</w:t>
      </w:r>
      <w:proofErr w:type="spellStart"/>
      <w:r>
        <w:t>Customs</w:t>
      </w:r>
      <w:proofErr w:type="spellEnd"/>
      <w:r>
        <w:t xml:space="preserve">, </w:t>
      </w:r>
      <w:proofErr w:type="spellStart"/>
      <w:r>
        <w:t>Taxand</w:t>
      </w:r>
      <w:proofErr w:type="spellEnd"/>
      <w:r>
        <w:t xml:space="preserve"> SPS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), is pleasedtoannounceGeorgia'supcomingformalaccessiontotheConvention on </w:t>
      </w:r>
      <w:proofErr w:type="spellStart"/>
      <w:r>
        <w:t>theSimplification</w:t>
      </w:r>
      <w:proofErr w:type="spellEnd"/>
      <w:r>
        <w:t xml:space="preserve"> of </w:t>
      </w:r>
      <w:proofErr w:type="spellStart"/>
      <w:r>
        <w:t>Formalities</w:t>
      </w:r>
      <w:proofErr w:type="spellEnd"/>
      <w:r>
        <w:t xml:space="preserve"> in </w:t>
      </w:r>
      <w:proofErr w:type="spellStart"/>
      <w:r>
        <w:t>theTrade</w:t>
      </w:r>
      <w:proofErr w:type="spellEnd"/>
      <w:r>
        <w:t xml:space="preserve"> of </w:t>
      </w:r>
      <w:proofErr w:type="spellStart"/>
      <w:r>
        <w:t>GoodsandtheConvention</w:t>
      </w:r>
      <w:proofErr w:type="spellEnd"/>
      <w:r>
        <w:t xml:space="preserve"> on a </w:t>
      </w:r>
      <w:proofErr w:type="spellStart"/>
      <w:r>
        <w:t>Common</w:t>
      </w:r>
      <w:proofErr w:type="spellEnd"/>
      <w:r>
        <w:t xml:space="preserve"> Transit </w:t>
      </w:r>
      <w:proofErr w:type="spellStart"/>
      <w:r>
        <w:t>Procedure</w:t>
      </w:r>
      <w:proofErr w:type="spellEnd"/>
      <w:r>
        <w:t xml:space="preserve">, </w:t>
      </w:r>
      <w:proofErr w:type="spellStart"/>
      <w:r>
        <w:t>whilewewilldeploythe</w:t>
      </w:r>
      <w:proofErr w:type="spellEnd"/>
      <w:r>
        <w:t xml:space="preserve"> New </w:t>
      </w:r>
      <w:proofErr w:type="spellStart"/>
      <w:r>
        <w:t>Computerized</w:t>
      </w:r>
      <w:proofErr w:type="spellEnd"/>
      <w:r>
        <w:t xml:space="preserve"> Transit </w:t>
      </w:r>
      <w:proofErr w:type="spellStart"/>
      <w:r>
        <w:t>System</w:t>
      </w:r>
      <w:proofErr w:type="spellEnd"/>
      <w:r>
        <w:t xml:space="preserve"> (NCTS) </w:t>
      </w:r>
      <w:proofErr w:type="spellStart"/>
      <w:r>
        <w:t>Phase</w:t>
      </w:r>
      <w:proofErr w:type="spellEnd"/>
      <w:r>
        <w:t xml:space="preserve"> 5.</w:t>
      </w:r>
    </w:p>
    <w:p w:rsidR="0042109E" w:rsidRDefault="002773E5">
      <w:pPr>
        <w:spacing w:after="236"/>
        <w:ind w:left="14" w:right="14"/>
      </w:pPr>
      <w:proofErr w:type="spellStart"/>
      <w:r>
        <w:t>Thesechangesare</w:t>
      </w:r>
      <w:proofErr w:type="spellEnd"/>
      <w:r>
        <w:t xml:space="preserve"> set </w:t>
      </w:r>
      <w:proofErr w:type="spellStart"/>
      <w:r>
        <w:t>totakeeffect</w:t>
      </w:r>
      <w:proofErr w:type="spellEnd"/>
      <w:r>
        <w:t xml:space="preserve"> on </w:t>
      </w:r>
      <w:proofErr w:type="spellStart"/>
      <w:r>
        <w:t>February</w:t>
      </w:r>
      <w:proofErr w:type="spellEnd"/>
      <w:r>
        <w:t xml:space="preserve"> 1, 2025, </w:t>
      </w:r>
      <w:proofErr w:type="spellStart"/>
      <w:r>
        <w:t>andrepresent</w:t>
      </w:r>
      <w:proofErr w:type="spellEnd"/>
      <w:r>
        <w:t xml:space="preserve"> a </w:t>
      </w:r>
      <w:proofErr w:type="spellStart"/>
      <w:r>
        <w:t>significantadvancement</w:t>
      </w:r>
      <w:proofErr w:type="spellEnd"/>
      <w:r>
        <w:t xml:space="preserve"> in </w:t>
      </w:r>
      <w:proofErr w:type="spellStart"/>
      <w:r>
        <w:t>streamlining</w:t>
      </w:r>
      <w:proofErr w:type="spellEnd"/>
      <w:r>
        <w:t xml:space="preserve"> transit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collaborationwithourstrategicinternationalpartners</w:t>
      </w:r>
      <w:proofErr w:type="spellEnd"/>
      <w:r>
        <w:t xml:space="preserve">, </w:t>
      </w:r>
      <w:proofErr w:type="spellStart"/>
      <w:r>
        <w:t>includingtheEuropeanUnion</w:t>
      </w:r>
      <w:proofErr w:type="spellEnd"/>
      <w:r>
        <w:t xml:space="preserve">, </w:t>
      </w:r>
      <w:proofErr w:type="spellStart"/>
      <w:r>
        <w:t>Iceland</w:t>
      </w:r>
      <w:proofErr w:type="spellEnd"/>
      <w:r>
        <w:t xml:space="preserve">, North </w:t>
      </w:r>
      <w:proofErr w:type="spellStart"/>
      <w:r>
        <w:t>Macedonia</w:t>
      </w:r>
      <w:proofErr w:type="spellEnd"/>
      <w:r>
        <w:t xml:space="preserve">,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Serbia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, Türkiye,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andthe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>.</w:t>
      </w:r>
    </w:p>
    <w:p w:rsidR="0042109E" w:rsidRDefault="002773E5">
      <w:pPr>
        <w:spacing w:after="253"/>
        <w:ind w:left="14" w:right="14"/>
      </w:pPr>
      <w:proofErr w:type="spellStart"/>
      <w:r>
        <w:t>Ahead</w:t>
      </w:r>
      <w:proofErr w:type="spellEnd"/>
      <w:r>
        <w:t xml:space="preserve"> of </w:t>
      </w:r>
      <w:proofErr w:type="spellStart"/>
      <w:r>
        <w:t>thistransition</w:t>
      </w:r>
      <w:proofErr w:type="spellEnd"/>
      <w:r>
        <w:t xml:space="preserve">, wekindlyrequestthattocommunicatethefollowingrequirementstoallstakeholders in </w:t>
      </w:r>
      <w:proofErr w:type="spellStart"/>
      <w:r>
        <w:t>yourjurisdiction</w:t>
      </w:r>
      <w:proofErr w:type="spellEnd"/>
      <w:r>
        <w:t>:</w:t>
      </w:r>
    </w:p>
    <w:p w:rsidR="0042109E" w:rsidRDefault="002773E5">
      <w:pPr>
        <w:numPr>
          <w:ilvl w:val="0"/>
          <w:numId w:val="1"/>
        </w:numPr>
        <w:spacing w:after="271"/>
        <w:ind w:right="14"/>
      </w:pPr>
      <w:proofErr w:type="spellStart"/>
      <w:r>
        <w:t>Guaranteeand</w:t>
      </w:r>
      <w:proofErr w:type="spellEnd"/>
      <w:r>
        <w:t xml:space="preserve"> Transit </w:t>
      </w:r>
      <w:proofErr w:type="spellStart"/>
      <w:r>
        <w:t>DeclarationRequirement</w:t>
      </w:r>
      <w:proofErr w:type="spellEnd"/>
      <w:r>
        <w:t xml:space="preserve">: </w:t>
      </w:r>
      <w:proofErr w:type="spellStart"/>
      <w:r>
        <w:t>Inaccordancewiththeconventions</w:t>
      </w:r>
      <w:proofErr w:type="spellEnd"/>
      <w:r>
        <w:t xml:space="preserve">, </w:t>
      </w:r>
      <w:proofErr w:type="spellStart"/>
      <w:r>
        <w:t>allgoodsenteringorpassingthrough</w:t>
      </w:r>
      <w:proofErr w:type="spellEnd"/>
      <w:r>
        <w:t xml:space="preserve"> Georgia en </w:t>
      </w:r>
      <w:proofErr w:type="spellStart"/>
      <w:r>
        <w:t>routetotheEuropeanUnionandotherlistednationsmust</w:t>
      </w:r>
      <w:proofErr w:type="spellEnd"/>
      <w:r>
        <w:t xml:space="preserve"> be </w:t>
      </w:r>
      <w:proofErr w:type="spellStart"/>
      <w:r>
        <w:t>accompaniedby</w:t>
      </w:r>
      <w:proofErr w:type="spellEnd"/>
      <w:r>
        <w:t xml:space="preserve"> a </w:t>
      </w:r>
      <w:proofErr w:type="spellStart"/>
      <w:r>
        <w:t>validguaranteeand</w:t>
      </w:r>
      <w:proofErr w:type="spellEnd"/>
      <w:r>
        <w:t xml:space="preserve"> transit </w:t>
      </w:r>
      <w:proofErr w:type="spellStart"/>
      <w:r>
        <w:t>declaration</w:t>
      </w:r>
      <w:proofErr w:type="spellEnd"/>
      <w:r>
        <w:t xml:space="preserve">. </w:t>
      </w:r>
      <w:proofErr w:type="spellStart"/>
      <w:r>
        <w:t>Thesedocumentsmust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of </w:t>
      </w:r>
      <w:proofErr w:type="spellStart"/>
      <w:r>
        <w:t>reachingGeorgianborders</w:t>
      </w:r>
      <w:proofErr w:type="spellEnd"/>
      <w:r>
        <w:t xml:space="preserve">. </w:t>
      </w:r>
      <w:proofErr w:type="spellStart"/>
      <w:r>
        <w:t>Thismeasureappliestogoodsdestinedfor</w:t>
      </w:r>
      <w:proofErr w:type="spellEnd"/>
      <w:r>
        <w:t xml:space="preserve">, </w:t>
      </w:r>
      <w:proofErr w:type="spellStart"/>
      <w:r>
        <w:t>transitedthrough</w:t>
      </w:r>
      <w:proofErr w:type="spellEnd"/>
      <w:r>
        <w:t xml:space="preserve">, </w:t>
      </w:r>
      <w:proofErr w:type="spellStart"/>
      <w:r>
        <w:t>originatingfrom</w:t>
      </w:r>
      <w:proofErr w:type="spellEnd"/>
      <w:r>
        <w:t xml:space="preserve">, </w:t>
      </w:r>
      <w:proofErr w:type="spellStart"/>
      <w:r>
        <w:t>orcomingfromtheEuropeanUnionandtheaforementionedcountriesvia</w:t>
      </w:r>
      <w:proofErr w:type="spellEnd"/>
      <w:r>
        <w:t xml:space="preserve"> Georgia.</w:t>
      </w:r>
    </w:p>
    <w:p w:rsidR="0042109E" w:rsidRDefault="002773E5">
      <w:pPr>
        <w:numPr>
          <w:ilvl w:val="0"/>
          <w:numId w:val="1"/>
        </w:numPr>
        <w:spacing w:after="260"/>
        <w:ind w:right="14"/>
      </w:pPr>
      <w:proofErr w:type="spellStart"/>
      <w:r>
        <w:t>Assistance</w:t>
      </w:r>
      <w:proofErr w:type="spellEnd"/>
      <w:r>
        <w:t xml:space="preserve"> </w:t>
      </w:r>
      <w:proofErr w:type="spellStart"/>
      <w:r>
        <w:t>andGuidance</w:t>
      </w:r>
      <w:proofErr w:type="spellEnd"/>
      <w:r>
        <w:t xml:space="preserve">: </w:t>
      </w:r>
      <w:proofErr w:type="spellStart"/>
      <w:r>
        <w:t>Detailedproceduresandinformation</w:t>
      </w:r>
      <w:proofErr w:type="spellEnd"/>
      <w:r>
        <w:t xml:space="preserve"> on </w:t>
      </w:r>
      <w:proofErr w:type="spellStart"/>
      <w:r>
        <w:t>companiesprovidingguarantee</w:t>
      </w:r>
      <w:proofErr w:type="spellEnd"/>
      <w:r>
        <w:t>-</w:t>
      </w:r>
      <w:proofErr w:type="spellStart"/>
      <w:r>
        <w:t>relatedserviceswill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on </w:t>
      </w:r>
      <w:proofErr w:type="spellStart"/>
      <w:proofErr w:type="gramStart"/>
      <w:r>
        <w:t>ourwebsite</w:t>
      </w:r>
      <w:r>
        <w:rPr>
          <w:u w:val="single" w:color="000000"/>
        </w:rPr>
        <w:t>wrw</w:t>
      </w:r>
      <w:proofErr w:type="spellEnd"/>
      <w:r>
        <w:rPr>
          <w:u w:val="single" w:color="000000"/>
        </w:rPr>
        <w:t>.</w:t>
      </w:r>
      <w:proofErr w:type="spellStart"/>
      <w:r>
        <w:rPr>
          <w:u w:val="single" w:color="000000"/>
        </w:rPr>
        <w:t>rs</w:t>
      </w:r>
      <w:proofErr w:type="spellEnd"/>
      <w:proofErr w:type="gramEnd"/>
      <w:r>
        <w:rPr>
          <w:u w:val="single" w:color="000000"/>
        </w:rPr>
        <w:t>.</w:t>
      </w:r>
      <w:proofErr w:type="spellStart"/>
      <w:r>
        <w:rPr>
          <w:u w:val="single" w:color="000000"/>
        </w:rPr>
        <w:t>qe</w:t>
      </w:r>
      <w:r>
        <w:t>startingDecember</w:t>
      </w:r>
      <w:proofErr w:type="spellEnd"/>
      <w:r>
        <w:t xml:space="preserve"> 15, 2024.</w:t>
      </w:r>
    </w:p>
    <w:p w:rsidR="0042109E" w:rsidRDefault="002773E5">
      <w:pPr>
        <w:spacing w:after="0"/>
        <w:ind w:left="3691" w:right="14" w:hanging="3682"/>
      </w:pPr>
      <w:r>
        <w:lastRenderedPageBreak/>
        <w:t xml:space="preserve">A </w:t>
      </w:r>
      <w:proofErr w:type="spellStart"/>
      <w:r>
        <w:t>dedicatedhelpdeskwill</w:t>
      </w:r>
      <w:proofErr w:type="spellEnd"/>
      <w:r>
        <w:t xml:space="preserve"> be </w:t>
      </w:r>
      <w:proofErr w:type="spellStart"/>
      <w:r>
        <w:t>availablebeginningJanuary</w:t>
      </w:r>
      <w:proofErr w:type="spellEnd"/>
      <w:r>
        <w:t xml:space="preserve"> 1, 2025, </w:t>
      </w:r>
      <w:proofErr w:type="spellStart"/>
      <w:r>
        <w:t>toprovidesupportandansweranyqueries</w:t>
      </w:r>
      <w:proofErr w:type="spellEnd"/>
      <w:r>
        <w:rPr>
          <w:noProof/>
        </w:rPr>
        <w:drawing>
          <wp:inline distT="0" distB="0" distL="0" distR="0">
            <wp:extent cx="18290" cy="18290"/>
            <wp:effectExtent l="0" t="0" r="0" b="0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 re as </w:t>
      </w:r>
      <w:proofErr w:type="spellStart"/>
      <w:r>
        <w:t>follows</w:t>
      </w:r>
      <w:proofErr w:type="spellEnd"/>
      <w:r>
        <w:t>:</w:t>
      </w:r>
    </w:p>
    <w:p w:rsidR="0042109E" w:rsidRDefault="002773E5">
      <w:pPr>
        <w:numPr>
          <w:ilvl w:val="0"/>
          <w:numId w:val="2"/>
        </w:numPr>
        <w:ind w:left="430" w:right="0" w:hanging="189"/>
        <w:jc w:val="left"/>
      </w:pPr>
      <w:proofErr w:type="spellStart"/>
      <w:r>
        <w:t>Level</w:t>
      </w:r>
      <w:proofErr w:type="spellEnd"/>
      <w:r>
        <w:t xml:space="preserve"> 1 </w:t>
      </w:r>
      <w:proofErr w:type="spellStart"/>
      <w:r>
        <w:t>Support</w:t>
      </w:r>
      <w:proofErr w:type="spellEnd"/>
      <w:r>
        <w:t>:</w:t>
      </w:r>
    </w:p>
    <w:p w:rsidR="0042109E" w:rsidRDefault="002773E5">
      <w:pPr>
        <w:numPr>
          <w:ilvl w:val="0"/>
          <w:numId w:val="2"/>
        </w:numPr>
        <w:ind w:left="430" w:right="0" w:hanging="189"/>
        <w:jc w:val="left"/>
      </w:pPr>
      <w:proofErr w:type="spellStart"/>
      <w:r>
        <w:t>WorkingHours</w:t>
      </w:r>
      <w:proofErr w:type="spellEnd"/>
      <w:r>
        <w:t xml:space="preserve">: </w:t>
      </w:r>
      <w:proofErr w:type="spellStart"/>
      <w:r>
        <w:t>MondaytoFriday</w:t>
      </w:r>
      <w:proofErr w:type="spellEnd"/>
      <w:r>
        <w:t>, 09:00 — 18:00</w:t>
      </w:r>
    </w:p>
    <w:p w:rsidR="0042109E" w:rsidRDefault="002773E5">
      <w:pPr>
        <w:numPr>
          <w:ilvl w:val="0"/>
          <w:numId w:val="2"/>
        </w:numPr>
        <w:spacing w:after="0" w:line="259" w:lineRule="auto"/>
        <w:ind w:left="430" w:right="0" w:hanging="189"/>
        <w:jc w:val="left"/>
      </w:pPr>
      <w:proofErr w:type="spellStart"/>
      <w:r>
        <w:t>Email</w:t>
      </w:r>
      <w:proofErr w:type="spellEnd"/>
      <w:r>
        <w:t xml:space="preserve">: </w:t>
      </w:r>
      <w:r>
        <w:rPr>
          <w:u w:val="single" w:color="000000"/>
        </w:rPr>
        <w:t>info@rs.qe</w:t>
      </w:r>
    </w:p>
    <w:p w:rsidR="0042109E" w:rsidRDefault="002773E5">
      <w:pPr>
        <w:numPr>
          <w:ilvl w:val="0"/>
          <w:numId w:val="2"/>
        </w:numPr>
        <w:spacing w:after="3" w:line="259" w:lineRule="auto"/>
        <w:ind w:left="430" w:right="0" w:hanging="189"/>
        <w:jc w:val="left"/>
      </w:pPr>
      <w:r>
        <w:rPr>
          <w:sz w:val="24"/>
        </w:rPr>
        <w:t>Phone: +995 (32) 2 299 299</w:t>
      </w:r>
    </w:p>
    <w:p w:rsidR="0042109E" w:rsidRDefault="002773E5">
      <w:pPr>
        <w:numPr>
          <w:ilvl w:val="0"/>
          <w:numId w:val="2"/>
        </w:numPr>
        <w:spacing w:after="0" w:line="259" w:lineRule="auto"/>
        <w:ind w:left="430" w:right="0" w:hanging="189"/>
        <w:jc w:val="left"/>
      </w:pPr>
      <w:r>
        <w:rPr>
          <w:sz w:val="24"/>
        </w:rPr>
        <w:t xml:space="preserve">RS Chat on </w:t>
      </w:r>
      <w:proofErr w:type="spellStart"/>
      <w:proofErr w:type="gramStart"/>
      <w:r>
        <w:rPr>
          <w:sz w:val="24"/>
        </w:rPr>
        <w:t>website</w:t>
      </w:r>
      <w:r>
        <w:rPr>
          <w:sz w:val="24"/>
          <w:u w:val="single" w:color="000000"/>
        </w:rPr>
        <w:t>wrw</w:t>
      </w:r>
      <w:proofErr w:type="spellEnd"/>
      <w:r>
        <w:rPr>
          <w:sz w:val="24"/>
          <w:u w:val="single" w:color="000000"/>
        </w:rPr>
        <w:t>.</w:t>
      </w:r>
      <w:proofErr w:type="spellStart"/>
      <w:r>
        <w:rPr>
          <w:sz w:val="24"/>
          <w:u w:val="single" w:color="000000"/>
        </w:rPr>
        <w:t>rs</w:t>
      </w:r>
      <w:proofErr w:type="spellEnd"/>
      <w:proofErr w:type="gramEnd"/>
      <w:r>
        <w:rPr>
          <w:sz w:val="24"/>
          <w:u w:val="single" w:color="000000"/>
        </w:rPr>
        <w:t>.</w:t>
      </w:r>
      <w:proofErr w:type="spellStart"/>
      <w:r>
        <w:rPr>
          <w:sz w:val="24"/>
          <w:u w:val="single" w:color="000000"/>
        </w:rPr>
        <w:t>qe</w:t>
      </w:r>
      <w:proofErr w:type="spellEnd"/>
    </w:p>
    <w:p w:rsidR="0042109E" w:rsidRDefault="002773E5">
      <w:pPr>
        <w:numPr>
          <w:ilvl w:val="0"/>
          <w:numId w:val="2"/>
        </w:numPr>
        <w:spacing w:after="176"/>
        <w:ind w:left="430" w:right="0" w:hanging="189"/>
        <w:jc w:val="left"/>
      </w:pPr>
      <w:r>
        <w:t xml:space="preserve">RS Chat </w:t>
      </w:r>
      <w:proofErr w:type="spellStart"/>
      <w:r>
        <w:t>Available</w:t>
      </w:r>
      <w:proofErr w:type="spellEnd"/>
      <w:r>
        <w:t xml:space="preserve">: </w:t>
      </w:r>
      <w:proofErr w:type="spellStart"/>
      <w:r>
        <w:t>MondaytoFriday</w:t>
      </w:r>
      <w:proofErr w:type="spellEnd"/>
      <w:r>
        <w:t xml:space="preserve">, </w:t>
      </w:r>
      <w:proofErr w:type="gramStart"/>
      <w:r>
        <w:t>09:00</w:t>
      </w:r>
      <w:proofErr w:type="gramEnd"/>
      <w:r>
        <w:t xml:space="preserve"> — 18:00 - RS Bot </w:t>
      </w:r>
      <w:proofErr w:type="spellStart"/>
      <w:r>
        <w:t>Available</w:t>
      </w:r>
      <w:proofErr w:type="spellEnd"/>
      <w:r>
        <w:t>: 24/7</w:t>
      </w:r>
    </w:p>
    <w:p w:rsidR="0042109E" w:rsidRDefault="002773E5">
      <w:pPr>
        <w:numPr>
          <w:ilvl w:val="0"/>
          <w:numId w:val="2"/>
        </w:numPr>
        <w:ind w:left="430" w:right="0" w:hanging="189"/>
        <w:jc w:val="left"/>
      </w:pPr>
      <w:proofErr w:type="spellStart"/>
      <w:r>
        <w:t>Level</w:t>
      </w:r>
      <w:proofErr w:type="spellEnd"/>
      <w:r>
        <w:t xml:space="preserve"> 2 </w:t>
      </w:r>
      <w:proofErr w:type="spellStart"/>
      <w:r>
        <w:t>Support</w:t>
      </w:r>
      <w:proofErr w:type="spellEnd"/>
      <w:r>
        <w:t>:</w:t>
      </w:r>
    </w:p>
    <w:p w:rsidR="0042109E" w:rsidRDefault="002773E5">
      <w:pPr>
        <w:spacing w:after="3" w:line="259" w:lineRule="auto"/>
        <w:ind w:left="299" w:right="0" w:hanging="10"/>
        <w:jc w:val="left"/>
      </w:pPr>
      <w:r>
        <w:rPr>
          <w:noProof/>
        </w:rPr>
        <w:drawing>
          <wp:inline distT="0" distB="0" distL="0" distR="0">
            <wp:extent cx="41316" cy="18782"/>
            <wp:effectExtent l="0" t="0" r="0" b="0"/>
            <wp:docPr id="2811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16" cy="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WorkingHours</w:t>
      </w:r>
      <w:proofErr w:type="spellEnd"/>
      <w:r>
        <w:rPr>
          <w:sz w:val="24"/>
        </w:rPr>
        <w:t xml:space="preserve">: 24/7, Seven </w:t>
      </w:r>
      <w:proofErr w:type="spellStart"/>
      <w:r>
        <w:rPr>
          <w:sz w:val="24"/>
        </w:rPr>
        <w:t>days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week</w:t>
      </w:r>
      <w:proofErr w:type="spellEnd"/>
      <w:r>
        <w:br w:type="page"/>
      </w:r>
    </w:p>
    <w:p w:rsidR="0042109E" w:rsidRDefault="002773E5">
      <w:pPr>
        <w:numPr>
          <w:ilvl w:val="0"/>
          <w:numId w:val="2"/>
        </w:numPr>
        <w:spacing w:after="0" w:line="259" w:lineRule="auto"/>
        <w:ind w:left="430" w:right="0" w:hanging="189"/>
        <w:jc w:val="left"/>
      </w:pPr>
      <w:proofErr w:type="spellStart"/>
      <w:r>
        <w:lastRenderedPageBreak/>
        <w:t>Email</w:t>
      </w:r>
      <w:proofErr w:type="spellEnd"/>
      <w:r>
        <w:t xml:space="preserve">: </w:t>
      </w:r>
      <w:r>
        <w:rPr>
          <w:u w:val="single" w:color="000000"/>
        </w:rPr>
        <w:t>ncts.hd@rs.qe</w:t>
      </w:r>
    </w:p>
    <w:p w:rsidR="0042109E" w:rsidRDefault="002773E5">
      <w:pPr>
        <w:numPr>
          <w:ilvl w:val="0"/>
          <w:numId w:val="2"/>
        </w:numPr>
        <w:spacing w:after="3" w:line="259" w:lineRule="auto"/>
        <w:ind w:left="430" w:right="0" w:hanging="189"/>
        <w:jc w:val="left"/>
      </w:pPr>
      <w:r>
        <w:rPr>
          <w:sz w:val="24"/>
        </w:rPr>
        <w:t xml:space="preserve">Phone: +995 (32) 2 299 </w:t>
      </w:r>
      <w:proofErr w:type="spellStart"/>
      <w:r>
        <w:rPr>
          <w:sz w:val="24"/>
        </w:rPr>
        <w:t>299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callsforwardedfrom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Level</w:t>
      </w:r>
      <w:proofErr w:type="spellEnd"/>
      <w:r>
        <w:rPr>
          <w:sz w:val="24"/>
        </w:rPr>
        <w:t xml:space="preserve"> 1)</w:t>
      </w:r>
    </w:p>
    <w:p w:rsidR="0042109E" w:rsidRDefault="002773E5">
      <w:pPr>
        <w:numPr>
          <w:ilvl w:val="0"/>
          <w:numId w:val="2"/>
        </w:numPr>
        <w:spacing w:after="192" w:line="259" w:lineRule="auto"/>
        <w:ind w:left="430" w:right="0" w:hanging="189"/>
        <w:jc w:val="left"/>
      </w:pPr>
      <w:proofErr w:type="spellStart"/>
      <w:r>
        <w:rPr>
          <w:sz w:val="24"/>
        </w:rPr>
        <w:t>Additional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Numbers</w:t>
      </w:r>
      <w:proofErr w:type="spellEnd"/>
      <w:r>
        <w:rPr>
          <w:sz w:val="24"/>
        </w:rPr>
        <w:t>: +995 (32) 226 11 12, +995 (32) 226 14 46 (</w:t>
      </w:r>
      <w:proofErr w:type="spellStart"/>
      <w:r>
        <w:rPr>
          <w:sz w:val="24"/>
        </w:rPr>
        <w:t>workinglanguages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Georgian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)</w:t>
      </w:r>
    </w:p>
    <w:p w:rsidR="0042109E" w:rsidRDefault="002773E5">
      <w:pPr>
        <w:spacing w:after="234"/>
        <w:ind w:left="14" w:right="14"/>
      </w:pPr>
      <w:proofErr w:type="spellStart"/>
      <w:r>
        <w:t>Wearecommittedtoensuring</w:t>
      </w:r>
      <w:proofErr w:type="spellEnd"/>
      <w:r>
        <w:t xml:space="preserve"> a </w:t>
      </w:r>
      <w:proofErr w:type="spellStart"/>
      <w:r>
        <w:t>smoothtransitiontothenewsystemandappreciateyourcooperation</w:t>
      </w:r>
      <w:proofErr w:type="spellEnd"/>
      <w:r>
        <w:t xml:space="preserve"> in </w:t>
      </w:r>
      <w:proofErr w:type="spellStart"/>
      <w:r>
        <w:t>thisprocess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crucialtodistributethisinformationamongallrelevantstakeholderstoensureeveryone is </w:t>
      </w:r>
      <w:proofErr w:type="spellStart"/>
      <w:r>
        <w:t>informedandprepared</w:t>
      </w:r>
      <w:proofErr w:type="spellEnd"/>
      <w:r>
        <w:t>.</w:t>
      </w:r>
    </w:p>
    <w:p w:rsidR="0042109E" w:rsidRDefault="002773E5">
      <w:pPr>
        <w:spacing w:after="260"/>
        <w:ind w:left="14" w:right="14"/>
      </w:pPr>
      <w:proofErr w:type="spellStart"/>
      <w:r>
        <w:t>Welookforwardtoworkingtogethertowards</w:t>
      </w:r>
      <w:proofErr w:type="spellEnd"/>
      <w:r>
        <w:t xml:space="preserve"> a </w:t>
      </w:r>
      <w:proofErr w:type="spellStart"/>
      <w:r>
        <w:t>simplifiedandefficientgoods</w:t>
      </w:r>
      <w:proofErr w:type="spellEnd"/>
      <w:r>
        <w:t xml:space="preserve"> transit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Forfurtherinquiries</w:t>
      </w:r>
      <w:proofErr w:type="spellEnd"/>
      <w:r>
        <w:t>, pleasereachouttoourteamthroughthehelpdeskorusethecontactinformationprovidedabove.</w:t>
      </w:r>
    </w:p>
    <w:p w:rsidR="0042109E" w:rsidRDefault="002773E5">
      <w:pPr>
        <w:spacing w:after="221"/>
        <w:ind w:left="14" w:right="14"/>
      </w:pPr>
      <w:proofErr w:type="spellStart"/>
      <w:r>
        <w:t>Weextendourhighestconsiderationandrespect</w:t>
      </w:r>
      <w:proofErr w:type="spellEnd"/>
      <w:r>
        <w:t>.</w:t>
      </w:r>
    </w:p>
    <w:p w:rsidR="0042109E" w:rsidRDefault="002773E5">
      <w:pPr>
        <w:spacing w:after="183" w:line="259" w:lineRule="auto"/>
        <w:ind w:left="24" w:right="0" w:hanging="10"/>
        <w:jc w:val="left"/>
      </w:pPr>
      <w:proofErr w:type="spellStart"/>
      <w:r>
        <w:rPr>
          <w:sz w:val="24"/>
        </w:rPr>
        <w:t>Sincerely</w:t>
      </w:r>
      <w:proofErr w:type="spellEnd"/>
      <w:r>
        <w:rPr>
          <w:sz w:val="24"/>
        </w:rPr>
        <w:t>,</w:t>
      </w:r>
    </w:p>
    <w:p w:rsidR="0042109E" w:rsidRDefault="002773E5">
      <w:pPr>
        <w:spacing w:after="3" w:line="259" w:lineRule="auto"/>
        <w:ind w:left="24" w:right="0" w:hanging="10"/>
        <w:jc w:val="left"/>
      </w:pPr>
      <w:r>
        <w:rPr>
          <w:sz w:val="24"/>
        </w:rPr>
        <w:t>Levan KAKAVA</w:t>
      </w:r>
    </w:p>
    <w:p w:rsidR="0042109E" w:rsidRDefault="002773E5">
      <w:pPr>
        <w:ind w:left="14" w:right="14"/>
      </w:pPr>
      <w:proofErr w:type="spellStart"/>
      <w:r>
        <w:t>Director</w:t>
      </w:r>
      <w:proofErr w:type="spellEnd"/>
      <w:r>
        <w:t xml:space="preserve"> General</w:t>
      </w:r>
    </w:p>
    <w:p w:rsidR="0042109E" w:rsidRDefault="0042109E">
      <w:pPr>
        <w:spacing w:after="0" w:line="259" w:lineRule="auto"/>
        <w:ind w:left="1507" w:right="0" w:firstLine="0"/>
        <w:jc w:val="left"/>
      </w:pPr>
    </w:p>
    <w:p w:rsidR="0042109E" w:rsidRDefault="0042109E">
      <w:pPr>
        <w:sectPr w:rsidR="0042109E">
          <w:type w:val="continuous"/>
          <w:pgSz w:w="16840" w:h="11920" w:orient="landscape"/>
          <w:pgMar w:top="298" w:right="5991" w:bottom="5" w:left="1167" w:header="708" w:footer="708" w:gutter="0"/>
          <w:cols w:space="708"/>
        </w:sectPr>
      </w:pPr>
    </w:p>
    <w:p w:rsidR="0042109E" w:rsidRDefault="002773E5">
      <w:pPr>
        <w:spacing w:after="0" w:line="259" w:lineRule="auto"/>
        <w:ind w:left="-1440" w:right="1540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69200"/>
            <wp:effectExtent l="0" t="0" r="0" b="0"/>
            <wp:wrapTopAndBottom/>
            <wp:docPr id="6322" name="Picture 6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" name="Picture 63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109E" w:rsidSect="00591B26">
      <w:pgSz w:w="16840" w:h="1192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684A"/>
    <w:multiLevelType w:val="hybridMultilevel"/>
    <w:tmpl w:val="63A4F4CE"/>
    <w:lvl w:ilvl="0" w:tplc="0F42D65A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2CD2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A0E1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C701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F4B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5A2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2ECF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E171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E721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F20134"/>
    <w:multiLevelType w:val="hybridMultilevel"/>
    <w:tmpl w:val="AE1A8EA0"/>
    <w:lvl w:ilvl="0" w:tplc="04C07348">
      <w:start w:val="1"/>
      <w:numFmt w:val="bullet"/>
      <w:lvlText w:val="•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84E35C">
      <w:start w:val="1"/>
      <w:numFmt w:val="bullet"/>
      <w:lvlText w:val="o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1C8322">
      <w:start w:val="1"/>
      <w:numFmt w:val="bullet"/>
      <w:lvlText w:val="▪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28DE16">
      <w:start w:val="1"/>
      <w:numFmt w:val="bullet"/>
      <w:lvlText w:val="•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0A1A6E">
      <w:start w:val="1"/>
      <w:numFmt w:val="bullet"/>
      <w:lvlText w:val="o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58C6A8">
      <w:start w:val="1"/>
      <w:numFmt w:val="bullet"/>
      <w:lvlText w:val="▪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240DAC">
      <w:start w:val="1"/>
      <w:numFmt w:val="bullet"/>
      <w:lvlText w:val="•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D41924">
      <w:start w:val="1"/>
      <w:numFmt w:val="bullet"/>
      <w:lvlText w:val="o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3295B4">
      <w:start w:val="1"/>
      <w:numFmt w:val="bullet"/>
      <w:lvlText w:val="▪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109E"/>
    <w:rsid w:val="002773E5"/>
    <w:rsid w:val="0042109E"/>
    <w:rsid w:val="00591B26"/>
    <w:rsid w:val="006D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26"/>
    <w:pPr>
      <w:spacing w:after="31" w:line="225" w:lineRule="auto"/>
      <w:ind w:left="5" w:right="178" w:hanging="5"/>
      <w:jc w:val="both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rsid w:val="00591B26"/>
    <w:pPr>
      <w:keepNext/>
      <w:keepLines/>
      <w:spacing w:before="37" w:after="0"/>
      <w:ind w:right="547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591B26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591B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05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 A T S O</dc:creator>
  <cp:lastModifiedBy>user</cp:lastModifiedBy>
  <cp:revision>2</cp:revision>
  <dcterms:created xsi:type="dcterms:W3CDTF">2025-01-07T09:29:00Z</dcterms:created>
  <dcterms:modified xsi:type="dcterms:W3CDTF">2025-01-07T09:29:00Z</dcterms:modified>
</cp:coreProperties>
</file>